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7646A" w14:textId="34AA92E8" w:rsidR="001539A7" w:rsidRPr="00D121D8" w:rsidRDefault="00692094" w:rsidP="002F5836">
      <w:pPr>
        <w:jc w:val="center"/>
        <w:rPr>
          <w:rFonts w:ascii="Times New Roman" w:hAnsi="Times New Roman" w:cs="Times New Roman"/>
          <w:b/>
          <w:bCs/>
          <w:color w:val="000000"/>
          <w:shd w:val="clear" w:color="auto" w:fill="FFFFFF"/>
          <w:lang w:val="uk-UA"/>
        </w:rPr>
      </w:pPr>
      <w:r w:rsidRPr="00D121D8">
        <w:rPr>
          <w:rFonts w:ascii="Times New Roman" w:hAnsi="Times New Roman" w:cs="Times New Roman"/>
          <w:b/>
          <w:bCs/>
          <w:color w:val="000000"/>
          <w:shd w:val="clear" w:color="auto" w:fill="FFFFFF"/>
          <w:lang w:val="uk-UA"/>
        </w:rPr>
        <w:t>Як надається щ</w:t>
      </w:r>
      <w:r w:rsidR="002F5836" w:rsidRPr="00D121D8">
        <w:rPr>
          <w:rFonts w:ascii="Times New Roman" w:hAnsi="Times New Roman" w:cs="Times New Roman"/>
          <w:b/>
          <w:bCs/>
          <w:color w:val="000000"/>
          <w:shd w:val="clear" w:color="auto" w:fill="FFFFFF"/>
          <w:lang w:val="uk-UA"/>
        </w:rPr>
        <w:t>омісячна грошова допомога особі, яка проживає разом з особою з інвалідністю I чи II групи внаслідок психічного розладу, яка за висновком лікарської комісії медичного закладу потребує постійного стороннього догляду, на догляд за нею</w:t>
      </w:r>
      <w:r w:rsidR="00D121D8" w:rsidRPr="00D121D8">
        <w:rPr>
          <w:rFonts w:ascii="Times New Roman" w:hAnsi="Times New Roman" w:cs="Times New Roman"/>
          <w:b/>
          <w:bCs/>
          <w:color w:val="000000"/>
          <w:shd w:val="clear" w:color="auto" w:fill="FFFFFF"/>
          <w:lang w:val="uk-UA"/>
        </w:rPr>
        <w:t>?</w:t>
      </w:r>
    </w:p>
    <w:p w14:paraId="2BB1B49C" w14:textId="1CB761D3" w:rsidR="00D121D8" w:rsidRPr="00AC6940" w:rsidRDefault="00D121D8" w:rsidP="00AC6940">
      <w:pPr>
        <w:autoSpaceDE w:val="0"/>
        <w:autoSpaceDN w:val="0"/>
        <w:spacing w:before="40" w:after="40" w:line="240" w:lineRule="auto"/>
        <w:jc w:val="both"/>
        <w:rPr>
          <w:rFonts w:ascii="Times New Roman" w:eastAsia="Times New Roman" w:hAnsi="Times New Roman" w:cs="Times New Roman"/>
          <w:b/>
          <w:sz w:val="24"/>
          <w:szCs w:val="24"/>
          <w:lang w:val="uk-UA" w:eastAsia="ru-RU"/>
        </w:rPr>
      </w:pPr>
    </w:p>
    <w:p w14:paraId="5B6A87CE" w14:textId="2DAC31FE" w:rsidR="00D121D8" w:rsidRPr="006E5E6C" w:rsidRDefault="00D121D8" w:rsidP="00D121D8">
      <w:pPr>
        <w:jc w:val="both"/>
        <w:rPr>
          <w:rFonts w:ascii="Times New Roman" w:hAnsi="Times New Roman" w:cs="Times New Roman"/>
          <w:b/>
          <w:i/>
          <w:sz w:val="24"/>
          <w:szCs w:val="24"/>
          <w:lang w:val="uk-UA"/>
        </w:rPr>
      </w:pPr>
      <w:r w:rsidRPr="006E5E6C">
        <w:rPr>
          <w:rFonts w:ascii="Times New Roman" w:hAnsi="Times New Roman" w:cs="Times New Roman"/>
          <w:sz w:val="24"/>
          <w:szCs w:val="24"/>
          <w:lang w:val="uk-UA"/>
        </w:rPr>
        <w:t xml:space="preserve">      </w:t>
      </w:r>
      <w:r w:rsidRPr="006E5E6C">
        <w:rPr>
          <w:rFonts w:ascii="Times New Roman" w:hAnsi="Times New Roman" w:cs="Times New Roman"/>
          <w:b/>
          <w:i/>
          <w:sz w:val="24"/>
          <w:szCs w:val="24"/>
          <w:lang w:val="uk-UA"/>
        </w:rPr>
        <w:t xml:space="preserve">Хто має право на допомогу?  </w:t>
      </w:r>
    </w:p>
    <w:p w14:paraId="03C55F28" w14:textId="3D2CF362" w:rsidR="00D121D8" w:rsidRDefault="00D121D8" w:rsidP="00D121D8">
      <w:pPr>
        <w:pStyle w:val="rvps2"/>
        <w:shd w:val="clear" w:color="auto" w:fill="FFFFFF"/>
        <w:spacing w:before="0" w:beforeAutospacing="0" w:after="0" w:afterAutospacing="0"/>
        <w:ind w:firstLine="448"/>
        <w:contextualSpacing/>
        <w:jc w:val="both"/>
        <w:rPr>
          <w:color w:val="000000"/>
          <w:sz w:val="22"/>
          <w:szCs w:val="22"/>
          <w:lang w:val="uk-UA"/>
        </w:rPr>
      </w:pPr>
      <w:r w:rsidRPr="00E50AAA">
        <w:rPr>
          <w:color w:val="000000"/>
          <w:sz w:val="22"/>
          <w:szCs w:val="22"/>
          <w:lang w:val="uk-UA"/>
        </w:rPr>
        <w:t>Д</w:t>
      </w:r>
      <w:r>
        <w:rPr>
          <w:color w:val="000000"/>
          <w:sz w:val="22"/>
          <w:szCs w:val="22"/>
          <w:lang w:val="uk-UA"/>
        </w:rPr>
        <w:t>ієздатна особа, яка</w:t>
      </w:r>
      <w:r w:rsidRPr="00E50AAA">
        <w:rPr>
          <w:color w:val="000000"/>
          <w:sz w:val="22"/>
          <w:szCs w:val="22"/>
          <w:lang w:val="uk-UA"/>
        </w:rPr>
        <w:t xml:space="preserve"> зареєстрована або постійно проживає на одній житловій площі з особою з інвалідністю </w:t>
      </w:r>
      <w:r w:rsidRPr="00E50AAA">
        <w:rPr>
          <w:color w:val="000000"/>
          <w:sz w:val="22"/>
          <w:szCs w:val="22"/>
        </w:rPr>
        <w:t>I</w:t>
      </w:r>
      <w:r w:rsidRPr="00E50AAA">
        <w:rPr>
          <w:color w:val="000000"/>
          <w:sz w:val="22"/>
          <w:szCs w:val="22"/>
          <w:lang w:val="uk-UA"/>
        </w:rPr>
        <w:t xml:space="preserve"> чи </w:t>
      </w:r>
      <w:r w:rsidRPr="00E50AAA">
        <w:rPr>
          <w:color w:val="000000"/>
          <w:sz w:val="22"/>
          <w:szCs w:val="22"/>
        </w:rPr>
        <w:t>II</w:t>
      </w:r>
      <w:r w:rsidRPr="00E50AAA">
        <w:rPr>
          <w:color w:val="000000"/>
          <w:sz w:val="22"/>
          <w:szCs w:val="22"/>
          <w:lang w:val="uk-UA"/>
        </w:rPr>
        <w:t xml:space="preserve"> групи внаслідок психічного розладу, яка за виснов</w:t>
      </w:r>
      <w:r w:rsidR="00152A7B">
        <w:rPr>
          <w:color w:val="000000"/>
          <w:sz w:val="22"/>
          <w:szCs w:val="22"/>
          <w:lang w:val="uk-UA"/>
        </w:rPr>
        <w:t>ком лікарської комісії</w:t>
      </w:r>
      <w:r w:rsidRPr="00E50AAA">
        <w:rPr>
          <w:color w:val="000000"/>
          <w:sz w:val="22"/>
          <w:szCs w:val="22"/>
          <w:lang w:val="uk-UA"/>
        </w:rPr>
        <w:t xml:space="preserve"> закладу </w:t>
      </w:r>
      <w:r w:rsidR="00152A7B">
        <w:rPr>
          <w:color w:val="000000"/>
          <w:sz w:val="22"/>
          <w:szCs w:val="22"/>
          <w:lang w:val="uk-UA"/>
        </w:rPr>
        <w:t xml:space="preserve">охорони здоров’я </w:t>
      </w:r>
      <w:r w:rsidRPr="00E50AAA">
        <w:rPr>
          <w:color w:val="000000"/>
          <w:sz w:val="22"/>
          <w:szCs w:val="22"/>
          <w:lang w:val="uk-UA"/>
        </w:rPr>
        <w:t>потребує постійного стороннього догляду, і здійснює догляд за нею.</w:t>
      </w:r>
    </w:p>
    <w:p w14:paraId="1AAA22C9" w14:textId="2474019D" w:rsidR="0086305D" w:rsidRDefault="0086305D" w:rsidP="00A95FED">
      <w:pPr>
        <w:pStyle w:val="rvps2"/>
        <w:shd w:val="clear" w:color="auto" w:fill="FFFFFF"/>
        <w:spacing w:before="0" w:beforeAutospacing="0" w:after="0" w:afterAutospacing="0"/>
        <w:contextualSpacing/>
        <w:jc w:val="both"/>
        <w:rPr>
          <w:color w:val="000000"/>
          <w:sz w:val="22"/>
          <w:szCs w:val="22"/>
          <w:lang w:val="uk-UA"/>
        </w:rPr>
      </w:pPr>
    </w:p>
    <w:p w14:paraId="27F217E8" w14:textId="7881C264" w:rsidR="004E4BFE" w:rsidRPr="003C2F7D" w:rsidRDefault="004E4BFE" w:rsidP="004E4BFE">
      <w:pPr>
        <w:ind w:firstLine="708"/>
        <w:jc w:val="both"/>
        <w:rPr>
          <w:rFonts w:ascii="Times New Roman" w:hAnsi="Times New Roman" w:cs="Times New Roman"/>
          <w:b/>
          <w:i/>
          <w:sz w:val="24"/>
          <w:szCs w:val="24"/>
          <w:lang w:val="uk-UA"/>
        </w:rPr>
      </w:pPr>
      <w:r w:rsidRPr="003C2F7D">
        <w:rPr>
          <w:rFonts w:ascii="Times New Roman" w:hAnsi="Times New Roman" w:cs="Times New Roman"/>
          <w:b/>
          <w:i/>
          <w:sz w:val="24"/>
          <w:szCs w:val="24"/>
          <w:lang w:val="uk-UA"/>
        </w:rPr>
        <w:t xml:space="preserve">Перелік документів, необхідних для </w:t>
      </w:r>
      <w:r>
        <w:rPr>
          <w:rFonts w:ascii="Times New Roman" w:hAnsi="Times New Roman" w:cs="Times New Roman"/>
          <w:b/>
          <w:i/>
          <w:sz w:val="24"/>
          <w:szCs w:val="24"/>
          <w:lang w:val="uk-UA"/>
        </w:rPr>
        <w:t>надання (отримання) допомоги:</w:t>
      </w:r>
      <w:r w:rsidRPr="003C2F7D">
        <w:rPr>
          <w:rFonts w:ascii="Times New Roman" w:hAnsi="Times New Roman" w:cs="Times New Roman"/>
          <w:b/>
          <w:i/>
          <w:sz w:val="24"/>
          <w:szCs w:val="24"/>
          <w:lang w:val="uk-UA"/>
        </w:rPr>
        <w:t xml:space="preserve">  </w:t>
      </w:r>
    </w:p>
    <w:p w14:paraId="465A8022" w14:textId="77777777" w:rsidR="004E4BFE" w:rsidRPr="00E50AAA" w:rsidRDefault="004E4BFE" w:rsidP="00596DAD">
      <w:pPr>
        <w:pStyle w:val="rvps2"/>
        <w:shd w:val="clear" w:color="auto" w:fill="FFFFFF"/>
        <w:spacing w:before="0" w:beforeAutospacing="0" w:after="0" w:afterAutospacing="0"/>
        <w:ind w:firstLine="448"/>
        <w:contextualSpacing/>
        <w:jc w:val="both"/>
        <w:rPr>
          <w:color w:val="000000"/>
          <w:sz w:val="22"/>
          <w:szCs w:val="22"/>
          <w:lang w:val="uk-UA"/>
        </w:rPr>
      </w:pPr>
    </w:p>
    <w:p w14:paraId="419966FE" w14:textId="0D67BF13" w:rsidR="00612FE6" w:rsidRPr="004E4BFE" w:rsidRDefault="00DD6060" w:rsidP="00DD6060">
      <w:pPr>
        <w:pStyle w:val="rvps2"/>
        <w:numPr>
          <w:ilvl w:val="0"/>
          <w:numId w:val="1"/>
        </w:numPr>
        <w:shd w:val="clear" w:color="auto" w:fill="FFFFFF"/>
        <w:spacing w:before="0" w:beforeAutospacing="0" w:after="150" w:afterAutospacing="0"/>
        <w:jc w:val="both"/>
        <w:rPr>
          <w:color w:val="000000"/>
          <w:sz w:val="22"/>
          <w:szCs w:val="22"/>
          <w:lang w:val="uk-UA"/>
        </w:rPr>
      </w:pPr>
      <w:bookmarkStart w:id="0" w:name="n76"/>
      <w:bookmarkStart w:id="1" w:name="n29"/>
      <w:bookmarkEnd w:id="0"/>
      <w:bookmarkEnd w:id="1"/>
      <w:r w:rsidRPr="004E4BFE">
        <w:rPr>
          <w:color w:val="000000"/>
          <w:sz w:val="22"/>
          <w:szCs w:val="22"/>
          <w:lang w:val="uk-UA"/>
        </w:rPr>
        <w:t>З</w:t>
      </w:r>
      <w:r w:rsidR="00074987">
        <w:rPr>
          <w:color w:val="000000"/>
          <w:sz w:val="22"/>
          <w:szCs w:val="22"/>
          <w:lang w:val="uk-UA"/>
        </w:rPr>
        <w:t xml:space="preserve">аява </w:t>
      </w:r>
      <w:r w:rsidR="00074987">
        <w:rPr>
          <w:color w:val="333333"/>
          <w:shd w:val="clear" w:color="auto" w:fill="FFFFFF"/>
        </w:rPr>
        <w:t xml:space="preserve">за формою, </w:t>
      </w:r>
      <w:proofErr w:type="spellStart"/>
      <w:r w:rsidR="00074987">
        <w:rPr>
          <w:color w:val="333333"/>
          <w:shd w:val="clear" w:color="auto" w:fill="FFFFFF"/>
        </w:rPr>
        <w:t>встановленою</w:t>
      </w:r>
      <w:proofErr w:type="spellEnd"/>
      <w:r w:rsidR="00074987">
        <w:rPr>
          <w:color w:val="333333"/>
          <w:shd w:val="clear" w:color="auto" w:fill="FFFFFF"/>
        </w:rPr>
        <w:t xml:space="preserve"> </w:t>
      </w:r>
      <w:proofErr w:type="spellStart"/>
      <w:r w:rsidR="00074987">
        <w:rPr>
          <w:color w:val="333333"/>
          <w:shd w:val="clear" w:color="auto" w:fill="FFFFFF"/>
        </w:rPr>
        <w:t>Мінсоцполітики</w:t>
      </w:r>
      <w:proofErr w:type="spellEnd"/>
      <w:r w:rsidR="00074987">
        <w:rPr>
          <w:color w:val="333333"/>
          <w:shd w:val="clear" w:color="auto" w:fill="FFFFFF"/>
        </w:rPr>
        <w:t>;</w:t>
      </w:r>
    </w:p>
    <w:p w14:paraId="3510FC02" w14:textId="77777777" w:rsidR="00612FE6" w:rsidRPr="004E4BFE" w:rsidRDefault="00DD6060" w:rsidP="00DD6060">
      <w:pPr>
        <w:pStyle w:val="rvps2"/>
        <w:numPr>
          <w:ilvl w:val="0"/>
          <w:numId w:val="1"/>
        </w:numPr>
        <w:shd w:val="clear" w:color="auto" w:fill="FFFFFF"/>
        <w:spacing w:before="0" w:beforeAutospacing="0" w:after="150" w:afterAutospacing="0"/>
        <w:jc w:val="both"/>
        <w:rPr>
          <w:color w:val="000000"/>
          <w:sz w:val="22"/>
          <w:szCs w:val="22"/>
          <w:lang w:val="uk-UA"/>
        </w:rPr>
      </w:pPr>
      <w:bookmarkStart w:id="2" w:name="n30"/>
      <w:bookmarkEnd w:id="2"/>
      <w:r w:rsidRPr="004E4BFE">
        <w:rPr>
          <w:color w:val="000000"/>
          <w:sz w:val="22"/>
          <w:szCs w:val="22"/>
          <w:lang w:val="uk-UA"/>
        </w:rPr>
        <w:t>Д</w:t>
      </w:r>
      <w:r w:rsidR="00612FE6" w:rsidRPr="004E4BFE">
        <w:rPr>
          <w:color w:val="000000"/>
          <w:sz w:val="22"/>
          <w:szCs w:val="22"/>
          <w:lang w:val="uk-UA"/>
        </w:rPr>
        <w:t>окумент, що посвідчує особу;</w:t>
      </w:r>
    </w:p>
    <w:p w14:paraId="67A0BB7B" w14:textId="19DC339B" w:rsidR="00612FE6" w:rsidRPr="004E4BFE" w:rsidRDefault="00DD6060" w:rsidP="00DD6060">
      <w:pPr>
        <w:pStyle w:val="rvps2"/>
        <w:numPr>
          <w:ilvl w:val="0"/>
          <w:numId w:val="1"/>
        </w:numPr>
        <w:shd w:val="clear" w:color="auto" w:fill="FFFFFF"/>
        <w:spacing w:before="0" w:beforeAutospacing="0" w:after="150" w:afterAutospacing="0"/>
        <w:jc w:val="both"/>
        <w:rPr>
          <w:color w:val="000000"/>
          <w:sz w:val="22"/>
          <w:szCs w:val="22"/>
          <w:lang w:val="uk-UA"/>
        </w:rPr>
      </w:pPr>
      <w:bookmarkStart w:id="3" w:name="n31"/>
      <w:bookmarkStart w:id="4" w:name="n32"/>
      <w:bookmarkEnd w:id="3"/>
      <w:bookmarkEnd w:id="4"/>
      <w:r w:rsidRPr="004E4BFE">
        <w:rPr>
          <w:color w:val="000000"/>
          <w:sz w:val="22"/>
          <w:szCs w:val="22"/>
          <w:lang w:val="uk-UA"/>
        </w:rPr>
        <w:t>Д</w:t>
      </w:r>
      <w:r w:rsidR="00612FE6" w:rsidRPr="004E4BFE">
        <w:rPr>
          <w:color w:val="000000"/>
          <w:sz w:val="22"/>
          <w:szCs w:val="22"/>
          <w:lang w:val="uk-UA"/>
        </w:rPr>
        <w:t>еклара</w:t>
      </w:r>
      <w:r w:rsidR="00074987">
        <w:rPr>
          <w:color w:val="000000"/>
          <w:sz w:val="22"/>
          <w:szCs w:val="22"/>
          <w:lang w:val="uk-UA"/>
        </w:rPr>
        <w:t>ція про доходи та майновий стан</w:t>
      </w:r>
      <w:r w:rsidR="00612FE6" w:rsidRPr="004E4BFE">
        <w:rPr>
          <w:color w:val="000000"/>
          <w:sz w:val="22"/>
          <w:szCs w:val="22"/>
          <w:lang w:val="uk-UA"/>
        </w:rPr>
        <w:t xml:space="preserve"> за формою, затвердженою </w:t>
      </w:r>
      <w:proofErr w:type="spellStart"/>
      <w:r w:rsidR="00612FE6" w:rsidRPr="004E4BFE">
        <w:rPr>
          <w:color w:val="000000"/>
          <w:sz w:val="22"/>
          <w:szCs w:val="22"/>
          <w:lang w:val="uk-UA"/>
        </w:rPr>
        <w:t>Мінсоцполітики</w:t>
      </w:r>
      <w:proofErr w:type="spellEnd"/>
      <w:r w:rsidR="00612FE6" w:rsidRPr="004E4BFE">
        <w:rPr>
          <w:color w:val="000000"/>
          <w:sz w:val="22"/>
          <w:szCs w:val="22"/>
          <w:lang w:val="uk-UA"/>
        </w:rPr>
        <w:t>;</w:t>
      </w:r>
      <w:bookmarkStart w:id="5" w:name="_GoBack"/>
      <w:bookmarkEnd w:id="5"/>
    </w:p>
    <w:bookmarkStart w:id="6" w:name="n77"/>
    <w:bookmarkStart w:id="7" w:name="n33"/>
    <w:bookmarkEnd w:id="6"/>
    <w:bookmarkEnd w:id="7"/>
    <w:p w14:paraId="1C4546F6" w14:textId="3B61008B" w:rsidR="00612FE6" w:rsidRPr="004E4BFE" w:rsidRDefault="00612FE6" w:rsidP="00DD6060">
      <w:pPr>
        <w:pStyle w:val="rvps2"/>
        <w:numPr>
          <w:ilvl w:val="0"/>
          <w:numId w:val="1"/>
        </w:numPr>
        <w:shd w:val="clear" w:color="auto" w:fill="FFFFFF"/>
        <w:spacing w:before="0" w:beforeAutospacing="0" w:after="150" w:afterAutospacing="0"/>
        <w:jc w:val="both"/>
        <w:rPr>
          <w:color w:val="000000"/>
          <w:sz w:val="22"/>
          <w:szCs w:val="22"/>
          <w:lang w:val="uk-UA"/>
        </w:rPr>
      </w:pPr>
      <w:r w:rsidRPr="004E4BFE">
        <w:rPr>
          <w:color w:val="000000"/>
          <w:sz w:val="22"/>
          <w:szCs w:val="22"/>
          <w:lang w:val="uk-UA"/>
        </w:rPr>
        <w:fldChar w:fldCharType="begin"/>
      </w:r>
      <w:r w:rsidRPr="004E4BFE">
        <w:rPr>
          <w:color w:val="000000"/>
          <w:sz w:val="22"/>
          <w:szCs w:val="22"/>
          <w:lang w:val="uk-UA"/>
        </w:rPr>
        <w:instrText xml:space="preserve"> HYPERLINK "https://zakon.rada.gov.ua/laws/show/z1666-13" \l "n16" \t "_blank" </w:instrText>
      </w:r>
      <w:r w:rsidRPr="004E4BFE">
        <w:rPr>
          <w:color w:val="000000"/>
          <w:sz w:val="22"/>
          <w:szCs w:val="22"/>
          <w:lang w:val="uk-UA"/>
        </w:rPr>
        <w:fldChar w:fldCharType="separate"/>
      </w:r>
      <w:r w:rsidR="00DD6060" w:rsidRPr="004E4BFE">
        <w:rPr>
          <w:rStyle w:val="a3"/>
          <w:color w:val="000099"/>
          <w:sz w:val="22"/>
          <w:szCs w:val="22"/>
          <w:lang w:val="uk-UA"/>
        </w:rPr>
        <w:t>В</w:t>
      </w:r>
      <w:r w:rsidRPr="004E4BFE">
        <w:rPr>
          <w:rStyle w:val="a3"/>
          <w:color w:val="000099"/>
          <w:sz w:val="22"/>
          <w:szCs w:val="22"/>
          <w:lang w:val="uk-UA"/>
        </w:rPr>
        <w:t>исновок лікарської комісії</w:t>
      </w:r>
      <w:r w:rsidRPr="004E4BFE">
        <w:rPr>
          <w:color w:val="000000"/>
          <w:sz w:val="22"/>
          <w:szCs w:val="22"/>
          <w:lang w:val="uk-UA"/>
        </w:rPr>
        <w:fldChar w:fldCharType="end"/>
      </w:r>
      <w:r w:rsidR="00074987">
        <w:rPr>
          <w:color w:val="000000"/>
          <w:sz w:val="22"/>
          <w:szCs w:val="22"/>
          <w:lang w:val="uk-UA"/>
        </w:rPr>
        <w:t> </w:t>
      </w:r>
      <w:r w:rsidRPr="004E4BFE">
        <w:rPr>
          <w:color w:val="000000"/>
          <w:sz w:val="22"/>
          <w:szCs w:val="22"/>
          <w:lang w:val="uk-UA"/>
        </w:rPr>
        <w:t>закладу</w:t>
      </w:r>
      <w:r w:rsidR="00074987">
        <w:rPr>
          <w:color w:val="000000"/>
          <w:sz w:val="22"/>
          <w:szCs w:val="22"/>
          <w:lang w:val="uk-UA"/>
        </w:rPr>
        <w:t xml:space="preserve"> охорони здоров’я</w:t>
      </w:r>
      <w:r w:rsidRPr="004E4BFE">
        <w:rPr>
          <w:color w:val="000000"/>
          <w:sz w:val="22"/>
          <w:szCs w:val="22"/>
          <w:lang w:val="uk-UA"/>
        </w:rPr>
        <w:t xml:space="preserve"> щодо необхідності постійного стороннього догляду за особою з інвалідністю I чи II групи внаслідок психічного розладу</w:t>
      </w:r>
      <w:r w:rsidR="0022659B">
        <w:rPr>
          <w:color w:val="000000"/>
          <w:sz w:val="22"/>
          <w:szCs w:val="22"/>
          <w:lang w:val="uk-UA"/>
        </w:rPr>
        <w:t xml:space="preserve"> за формою, встановленою МОЗ</w:t>
      </w:r>
      <w:r w:rsidRPr="004E4BFE">
        <w:rPr>
          <w:color w:val="000000"/>
          <w:sz w:val="22"/>
          <w:szCs w:val="22"/>
          <w:lang w:val="uk-UA"/>
        </w:rPr>
        <w:t>;</w:t>
      </w:r>
    </w:p>
    <w:p w14:paraId="7200C3E3" w14:textId="293BE261" w:rsidR="0022659B" w:rsidRPr="0022659B" w:rsidRDefault="0022659B" w:rsidP="000F0D4D">
      <w:pPr>
        <w:pStyle w:val="a4"/>
        <w:numPr>
          <w:ilvl w:val="0"/>
          <w:numId w:val="1"/>
        </w:numPr>
        <w:jc w:val="both"/>
        <w:rPr>
          <w:rFonts w:ascii="Times New Roman" w:hAnsi="Times New Roman" w:cs="Times New Roman"/>
          <w:lang w:val="uk-UA"/>
        </w:rPr>
      </w:pPr>
      <w:bookmarkStart w:id="8" w:name="n34"/>
      <w:bookmarkStart w:id="9" w:name="n79"/>
      <w:bookmarkEnd w:id="8"/>
      <w:bookmarkEnd w:id="9"/>
      <w:r w:rsidRPr="0022659B">
        <w:rPr>
          <w:rFonts w:ascii="Times New Roman" w:hAnsi="Times New Roman" w:cs="Times New Roman"/>
          <w:shd w:val="clear" w:color="auto" w:fill="FFFFFF"/>
          <w:lang w:val="uk-UA"/>
        </w:rPr>
        <w:t>К</w:t>
      </w:r>
      <w:r w:rsidRPr="0022659B">
        <w:rPr>
          <w:rFonts w:ascii="Times New Roman" w:hAnsi="Times New Roman" w:cs="Times New Roman"/>
          <w:shd w:val="clear" w:color="auto" w:fill="FFFFFF"/>
          <w:lang w:val="uk-UA"/>
        </w:rPr>
        <w:t xml:space="preserve">опія витягу з рішення експертної команди з оцінювання повсякденного функціонування особи або довідки до </w:t>
      </w:r>
      <w:proofErr w:type="spellStart"/>
      <w:r w:rsidRPr="0022659B">
        <w:rPr>
          <w:rFonts w:ascii="Times New Roman" w:hAnsi="Times New Roman" w:cs="Times New Roman"/>
          <w:shd w:val="clear" w:color="auto" w:fill="FFFFFF"/>
          <w:lang w:val="uk-UA"/>
        </w:rPr>
        <w:t>акта</w:t>
      </w:r>
      <w:proofErr w:type="spellEnd"/>
      <w:r w:rsidRPr="0022659B">
        <w:rPr>
          <w:rFonts w:ascii="Times New Roman" w:hAnsi="Times New Roman" w:cs="Times New Roman"/>
          <w:shd w:val="clear" w:color="auto" w:fill="FFFFFF"/>
          <w:lang w:val="uk-UA"/>
        </w:rPr>
        <w:t xml:space="preserve"> огляду медико-соціальною експертною комісією, виданої особі з інвалідністю I чи II групи внаслідок психічного розладу, за якою здійснюється догляд</w:t>
      </w:r>
      <w:r w:rsidRPr="0022659B">
        <w:rPr>
          <w:rFonts w:ascii="Times New Roman" w:hAnsi="Times New Roman" w:cs="Times New Roman"/>
          <w:shd w:val="clear" w:color="auto" w:fill="FFFFFF"/>
          <w:lang w:val="uk-UA"/>
        </w:rPr>
        <w:t>;</w:t>
      </w:r>
    </w:p>
    <w:p w14:paraId="5E20668E" w14:textId="7CDE2A11" w:rsidR="00AB459B" w:rsidRPr="0022659B" w:rsidRDefault="000F0D4D" w:rsidP="000F0D4D">
      <w:pPr>
        <w:pStyle w:val="a4"/>
        <w:numPr>
          <w:ilvl w:val="0"/>
          <w:numId w:val="1"/>
        </w:numPr>
        <w:jc w:val="both"/>
        <w:rPr>
          <w:rFonts w:ascii="Times New Roman" w:hAnsi="Times New Roman" w:cs="Times New Roman"/>
          <w:lang w:val="uk-UA"/>
        </w:rPr>
      </w:pPr>
      <w:r w:rsidRPr="0022659B">
        <w:rPr>
          <w:rFonts w:ascii="Times New Roman" w:hAnsi="Times New Roman" w:cs="Times New Roman"/>
          <w:lang w:val="uk-UA"/>
        </w:rPr>
        <w:t xml:space="preserve">Рахунок відкритий в банку на ім’я особи, що звертається за призначенням допомоги.  </w:t>
      </w:r>
    </w:p>
    <w:p w14:paraId="29C28AFD" w14:textId="77777777" w:rsidR="00612FE6" w:rsidRPr="0022659B" w:rsidRDefault="00612FE6" w:rsidP="00612FE6">
      <w:pPr>
        <w:pStyle w:val="rvps2"/>
        <w:shd w:val="clear" w:color="auto" w:fill="FFFFFF"/>
        <w:spacing w:before="0" w:beforeAutospacing="0" w:after="150" w:afterAutospacing="0"/>
        <w:ind w:firstLine="450"/>
        <w:jc w:val="both"/>
        <w:rPr>
          <w:color w:val="000000"/>
          <w:sz w:val="22"/>
          <w:szCs w:val="22"/>
          <w:lang w:val="uk-UA"/>
        </w:rPr>
      </w:pPr>
      <w:bookmarkStart w:id="10" w:name="n78"/>
      <w:bookmarkStart w:id="11" w:name="n98"/>
      <w:bookmarkEnd w:id="10"/>
      <w:bookmarkEnd w:id="11"/>
      <w:r w:rsidRPr="0022659B">
        <w:rPr>
          <w:color w:val="000000"/>
          <w:sz w:val="22"/>
          <w:szCs w:val="22"/>
          <w:lang w:val="uk-UA"/>
        </w:rPr>
        <w:t>Інформація про склад сім’ї заявника зазначається в декларації про доходи та майновий стан</w:t>
      </w:r>
      <w:r w:rsidR="00260A71" w:rsidRPr="0022659B">
        <w:rPr>
          <w:color w:val="000000"/>
          <w:sz w:val="22"/>
          <w:szCs w:val="22"/>
          <w:lang w:val="uk-UA"/>
        </w:rPr>
        <w:t xml:space="preserve"> </w:t>
      </w:r>
      <w:r w:rsidR="00260A71" w:rsidRPr="0022659B">
        <w:rPr>
          <w:color w:val="000000"/>
          <w:sz w:val="22"/>
          <w:szCs w:val="22"/>
          <w:shd w:val="clear" w:color="auto" w:fill="FFFFFF"/>
          <w:lang w:val="uk-UA"/>
        </w:rPr>
        <w:t>осіб, які звернулися за призначенням усіх видів соціальної допомоги.</w:t>
      </w:r>
      <w:r w:rsidRPr="0022659B">
        <w:rPr>
          <w:color w:val="000000"/>
          <w:sz w:val="22"/>
          <w:szCs w:val="22"/>
          <w:lang w:val="uk-UA"/>
        </w:rPr>
        <w:t> </w:t>
      </w:r>
    </w:p>
    <w:p w14:paraId="275ADB1C" w14:textId="77777777" w:rsidR="00157528" w:rsidRPr="0022659B" w:rsidRDefault="00157528" w:rsidP="00612FE6">
      <w:pPr>
        <w:pStyle w:val="rvps2"/>
        <w:shd w:val="clear" w:color="auto" w:fill="FFFFFF"/>
        <w:spacing w:before="0" w:beforeAutospacing="0" w:after="150" w:afterAutospacing="0"/>
        <w:ind w:firstLine="450"/>
        <w:jc w:val="both"/>
        <w:rPr>
          <w:color w:val="000000"/>
          <w:sz w:val="22"/>
          <w:szCs w:val="22"/>
          <w:shd w:val="clear" w:color="auto" w:fill="FFFFFF"/>
          <w:lang w:val="uk-UA"/>
        </w:rPr>
      </w:pPr>
      <w:r w:rsidRPr="0022659B">
        <w:rPr>
          <w:color w:val="000000"/>
          <w:sz w:val="22"/>
          <w:szCs w:val="22"/>
          <w:shd w:val="clear" w:color="auto" w:fill="FFFFFF"/>
          <w:lang w:val="uk-UA"/>
        </w:rPr>
        <w:t>Допомога на догляд призначається на шість місяців і виплачується щомісяця.</w:t>
      </w:r>
    </w:p>
    <w:p w14:paraId="7389FA89" w14:textId="457FA7B6" w:rsidR="00214264" w:rsidRPr="0062784B" w:rsidRDefault="00A626B0" w:rsidP="002D5536">
      <w:pPr>
        <w:pStyle w:val="rvps2"/>
        <w:shd w:val="clear" w:color="auto" w:fill="FFFFFF"/>
        <w:spacing w:before="0" w:beforeAutospacing="0" w:after="150" w:afterAutospacing="0"/>
        <w:ind w:firstLine="450"/>
        <w:jc w:val="both"/>
        <w:rPr>
          <w:color w:val="000000"/>
          <w:sz w:val="22"/>
          <w:szCs w:val="22"/>
          <w:shd w:val="clear" w:color="auto" w:fill="FFFFFF"/>
          <w:lang w:val="uk-UA"/>
        </w:rPr>
      </w:pPr>
      <w:r w:rsidRPr="0022659B">
        <w:rPr>
          <w:color w:val="000000"/>
          <w:sz w:val="22"/>
          <w:szCs w:val="22"/>
          <w:shd w:val="clear" w:color="auto" w:fill="FFFFFF"/>
          <w:lang w:val="uk-UA"/>
        </w:rPr>
        <w:t>У разі коли особа, яка здійснює догляд за особою з інвалідністю I чи II групи внаслідок психічного</w:t>
      </w:r>
      <w:r w:rsidRPr="004E4BFE">
        <w:rPr>
          <w:color w:val="000000"/>
          <w:sz w:val="22"/>
          <w:szCs w:val="22"/>
          <w:shd w:val="clear" w:color="auto" w:fill="FFFFFF"/>
          <w:lang w:val="uk-UA"/>
        </w:rPr>
        <w:t xml:space="preserve"> розладу, є непрацюючим пенсіонером (особою з інвалідністю), їй призначається допомога на догляд на 12 місяців на підставі заяви та копії трудової книжки.</w:t>
      </w:r>
    </w:p>
    <w:p w14:paraId="75A87F2B" w14:textId="44A84E1C" w:rsidR="007D59D1" w:rsidRPr="003C2F7D" w:rsidRDefault="007D59D1" w:rsidP="007D59D1">
      <w:pPr>
        <w:ind w:firstLine="708"/>
        <w:jc w:val="both"/>
        <w:rPr>
          <w:rFonts w:ascii="Times New Roman" w:hAnsi="Times New Roman" w:cs="Times New Roman"/>
          <w:b/>
          <w:i/>
          <w:sz w:val="24"/>
          <w:szCs w:val="24"/>
          <w:lang w:val="uk-UA"/>
        </w:rPr>
      </w:pPr>
      <w:r w:rsidRPr="003C2F7D">
        <w:rPr>
          <w:rFonts w:ascii="Times New Roman" w:hAnsi="Times New Roman" w:cs="Times New Roman"/>
          <w:b/>
          <w:i/>
          <w:sz w:val="24"/>
          <w:szCs w:val="24"/>
          <w:lang w:val="uk-UA"/>
        </w:rPr>
        <w:t>Яким є розмір допомоги</w:t>
      </w:r>
      <w:r>
        <w:rPr>
          <w:rFonts w:ascii="Times New Roman" w:hAnsi="Times New Roman" w:cs="Times New Roman"/>
          <w:b/>
          <w:i/>
          <w:sz w:val="24"/>
          <w:szCs w:val="24"/>
          <w:lang w:val="uk-UA"/>
        </w:rPr>
        <w:t xml:space="preserve"> на догляд</w:t>
      </w:r>
      <w:r w:rsidRPr="003C2F7D">
        <w:rPr>
          <w:rFonts w:ascii="Times New Roman" w:hAnsi="Times New Roman" w:cs="Times New Roman"/>
          <w:b/>
          <w:i/>
          <w:sz w:val="24"/>
          <w:szCs w:val="24"/>
          <w:lang w:val="uk-UA"/>
        </w:rPr>
        <w:t xml:space="preserve">?  </w:t>
      </w:r>
    </w:p>
    <w:p w14:paraId="2AF402B3" w14:textId="01552055" w:rsidR="007D59D1" w:rsidRDefault="007D59D1" w:rsidP="007D59D1">
      <w:pPr>
        <w:pStyle w:val="rvps2"/>
        <w:shd w:val="clear" w:color="auto" w:fill="FFFFFF"/>
        <w:spacing w:before="0" w:beforeAutospacing="0" w:after="0" w:afterAutospacing="0"/>
        <w:ind w:firstLine="448"/>
        <w:contextualSpacing/>
        <w:jc w:val="both"/>
        <w:rPr>
          <w:color w:val="000000"/>
          <w:sz w:val="22"/>
          <w:szCs w:val="22"/>
          <w:lang w:val="uk-UA"/>
        </w:rPr>
      </w:pPr>
      <w:r w:rsidRPr="00214264">
        <w:rPr>
          <w:color w:val="000000"/>
          <w:sz w:val="22"/>
          <w:szCs w:val="22"/>
          <w:lang w:val="uk-UA"/>
        </w:rPr>
        <w:t>Розмір допомоги на догляд розраховується як різниця між трьома прожитковими мінімумами на кожного члена сім'ї та середньомісячним сукупним доходом сім'ї за попередні шість місяців, але не може бути більше, ніж прожитковий мінімум на одну особу в розрахунку на місяць.</w:t>
      </w:r>
    </w:p>
    <w:p w14:paraId="39C5FB4D" w14:textId="77777777" w:rsidR="002D5536" w:rsidRPr="00214264" w:rsidRDefault="002D5536" w:rsidP="007D59D1">
      <w:pPr>
        <w:pStyle w:val="rvps2"/>
        <w:shd w:val="clear" w:color="auto" w:fill="FFFFFF"/>
        <w:spacing w:before="0" w:beforeAutospacing="0" w:after="0" w:afterAutospacing="0"/>
        <w:ind w:firstLine="448"/>
        <w:contextualSpacing/>
        <w:jc w:val="both"/>
        <w:rPr>
          <w:color w:val="000000"/>
          <w:sz w:val="22"/>
          <w:szCs w:val="22"/>
          <w:lang w:val="uk-UA"/>
        </w:rPr>
      </w:pPr>
    </w:p>
    <w:p w14:paraId="21872735" w14:textId="304A9361" w:rsidR="00A95FED" w:rsidRPr="002D5536" w:rsidRDefault="002D5536" w:rsidP="007D59D1">
      <w:pPr>
        <w:pStyle w:val="rvps2"/>
        <w:shd w:val="clear" w:color="auto" w:fill="FFFFFF"/>
        <w:spacing w:before="0" w:beforeAutospacing="0" w:after="0" w:afterAutospacing="0"/>
        <w:ind w:firstLine="448"/>
        <w:contextualSpacing/>
        <w:jc w:val="both"/>
        <w:rPr>
          <w:sz w:val="22"/>
          <w:szCs w:val="22"/>
          <w:lang w:val="uk-UA"/>
        </w:rPr>
      </w:pPr>
      <w:r w:rsidRPr="002D5536">
        <w:rPr>
          <w:sz w:val="22"/>
          <w:szCs w:val="22"/>
          <w:shd w:val="clear" w:color="auto" w:fill="FFFFFF"/>
          <w:lang w:val="uk-UA"/>
        </w:rPr>
        <w:t xml:space="preserve">Попередні </w:t>
      </w:r>
      <w:r w:rsidRPr="002D5536">
        <w:rPr>
          <w:sz w:val="22"/>
          <w:szCs w:val="22"/>
          <w:shd w:val="clear" w:color="auto" w:fill="FFFFFF"/>
          <w:lang w:val="uk-UA"/>
        </w:rPr>
        <w:t>шість міся</w:t>
      </w:r>
      <w:r>
        <w:rPr>
          <w:sz w:val="22"/>
          <w:szCs w:val="22"/>
          <w:shd w:val="clear" w:color="auto" w:fill="FFFFFF"/>
          <w:lang w:val="uk-UA"/>
        </w:rPr>
        <w:t>ців, які становлять шість місяців</w:t>
      </w:r>
      <w:r w:rsidRPr="002D5536">
        <w:rPr>
          <w:sz w:val="22"/>
          <w:szCs w:val="22"/>
          <w:shd w:val="clear" w:color="auto" w:fill="FFFFFF"/>
          <w:lang w:val="uk-UA"/>
        </w:rPr>
        <w:t>, що передують місяцю, який передує місяцю звернення за призначенням допомоги на догляд.</w:t>
      </w:r>
    </w:p>
    <w:p w14:paraId="116135F5" w14:textId="77777777" w:rsidR="002D5536" w:rsidRPr="00214264" w:rsidRDefault="002D5536" w:rsidP="007D59D1">
      <w:pPr>
        <w:pStyle w:val="rvps2"/>
        <w:shd w:val="clear" w:color="auto" w:fill="FFFFFF"/>
        <w:spacing w:before="0" w:beforeAutospacing="0" w:after="0" w:afterAutospacing="0"/>
        <w:ind w:firstLine="448"/>
        <w:contextualSpacing/>
        <w:jc w:val="both"/>
        <w:rPr>
          <w:color w:val="000000"/>
          <w:sz w:val="22"/>
          <w:szCs w:val="22"/>
          <w:lang w:val="uk-UA"/>
        </w:rPr>
      </w:pPr>
    </w:p>
    <w:p w14:paraId="6FC191C9" w14:textId="317C3B37" w:rsidR="0062784B" w:rsidRPr="002A333B" w:rsidRDefault="00A95FED" w:rsidP="002A333B">
      <w:pPr>
        <w:ind w:firstLine="448"/>
        <w:jc w:val="both"/>
        <w:rPr>
          <w:rFonts w:ascii="Times New Roman" w:hAnsi="Times New Roman" w:cs="Times New Roman"/>
          <w:lang w:val="uk-UA"/>
        </w:rPr>
      </w:pPr>
      <w:r w:rsidRPr="002A333B">
        <w:rPr>
          <w:rFonts w:ascii="Times New Roman" w:hAnsi="Times New Roman" w:cs="Times New Roman"/>
          <w:shd w:val="clear" w:color="auto" w:fill="FFFFFF"/>
          <w:lang w:val="uk-UA"/>
        </w:rPr>
        <w:t>Середньомісячний сукупний дохід сім’ї визначається відповідно до Порядку обчислення середньомісячного сукупного доходу сім’ї (домогосподарства) для усіх видів державної соціальної допомоги, затвердженого постановою Кабінету Міністрів</w:t>
      </w:r>
      <w:r w:rsidR="002A333B">
        <w:rPr>
          <w:rFonts w:ascii="Times New Roman" w:hAnsi="Times New Roman" w:cs="Times New Roman"/>
          <w:shd w:val="clear" w:color="auto" w:fill="FFFFFF"/>
          <w:lang w:val="uk-UA"/>
        </w:rPr>
        <w:t xml:space="preserve"> України від 22 липня 2020 р. №</w:t>
      </w:r>
      <w:r w:rsidRPr="002A333B">
        <w:rPr>
          <w:rFonts w:ascii="Times New Roman" w:hAnsi="Times New Roman" w:cs="Times New Roman"/>
          <w:shd w:val="clear" w:color="auto" w:fill="FFFFFF"/>
          <w:lang w:val="uk-UA"/>
        </w:rPr>
        <w:t>632.</w:t>
      </w:r>
      <w:r w:rsidRPr="002A333B">
        <w:rPr>
          <w:rFonts w:ascii="Times New Roman" w:hAnsi="Times New Roman" w:cs="Times New Roman"/>
          <w:lang w:val="uk-UA"/>
        </w:rPr>
        <w:t xml:space="preserve">  </w:t>
      </w:r>
    </w:p>
    <w:p w14:paraId="1B996C49" w14:textId="77777777" w:rsidR="0062784B" w:rsidRPr="007D59D1" w:rsidRDefault="0062784B" w:rsidP="009F26D0">
      <w:pPr>
        <w:pStyle w:val="HTML"/>
        <w:shd w:val="clear" w:color="auto" w:fill="FFFFFF"/>
        <w:rPr>
          <w:rFonts w:ascii="Times New Roman" w:hAnsi="Times New Roman" w:cs="Times New Roman"/>
          <w:sz w:val="22"/>
          <w:szCs w:val="22"/>
          <w:lang w:val="uk-UA"/>
        </w:rPr>
      </w:pPr>
    </w:p>
    <w:p w14:paraId="574415B1" w14:textId="41AA4255" w:rsidR="009F26D0" w:rsidRDefault="004C4417" w:rsidP="009F26D0">
      <w:pPr>
        <w:pStyle w:val="HTML"/>
        <w:shd w:val="clear" w:color="auto" w:fill="FFFFFF"/>
        <w:rPr>
          <w:rFonts w:ascii="Times New Roman" w:hAnsi="Times New Roman" w:cs="Times New Roman"/>
          <w:lang w:val="uk-UA"/>
        </w:rPr>
      </w:pPr>
      <w:r w:rsidRPr="00165505">
        <w:rPr>
          <w:rFonts w:ascii="Times New Roman" w:hAnsi="Times New Roman" w:cs="Times New Roman"/>
          <w:b/>
          <w:i/>
          <w:sz w:val="24"/>
          <w:szCs w:val="24"/>
          <w:lang w:val="uk-UA"/>
        </w:rPr>
        <w:t xml:space="preserve">Вичерпний перелік підстав для відмови у </w:t>
      </w:r>
      <w:r w:rsidR="00B11827">
        <w:rPr>
          <w:rFonts w:ascii="Times New Roman" w:hAnsi="Times New Roman" w:cs="Times New Roman"/>
          <w:b/>
          <w:i/>
          <w:sz w:val="24"/>
          <w:szCs w:val="24"/>
          <w:lang w:val="uk-UA"/>
        </w:rPr>
        <w:t>наданні допомоги</w:t>
      </w:r>
      <w:r w:rsidRPr="00165505">
        <w:rPr>
          <w:rFonts w:ascii="Times New Roman" w:hAnsi="Times New Roman" w:cs="Times New Roman"/>
          <w:b/>
          <w:i/>
          <w:sz w:val="24"/>
          <w:szCs w:val="24"/>
          <w:lang w:val="uk-UA"/>
        </w:rPr>
        <w:t>:</w:t>
      </w:r>
      <w:r w:rsidRPr="00921CE9">
        <w:rPr>
          <w:rFonts w:ascii="Times New Roman" w:hAnsi="Times New Roman" w:cs="Times New Roman"/>
          <w:lang w:val="uk-UA"/>
        </w:rPr>
        <w:t xml:space="preserve">  </w:t>
      </w:r>
    </w:p>
    <w:p w14:paraId="6A00FC44" w14:textId="77777777" w:rsidR="004C4417" w:rsidRPr="0083119F" w:rsidRDefault="004C4417" w:rsidP="009F26D0">
      <w:pPr>
        <w:pStyle w:val="HTML"/>
        <w:shd w:val="clear" w:color="auto" w:fill="FFFFFF"/>
        <w:rPr>
          <w:rFonts w:ascii="Times New Roman" w:hAnsi="Times New Roman" w:cs="Times New Roman"/>
          <w:color w:val="292B2C"/>
          <w:sz w:val="24"/>
          <w:szCs w:val="24"/>
          <w:lang w:val="uk-UA"/>
        </w:rPr>
      </w:pPr>
    </w:p>
    <w:p w14:paraId="42DABC28" w14:textId="77777777" w:rsidR="004C4417" w:rsidRPr="00FD33C2" w:rsidRDefault="004C4417" w:rsidP="004C4417">
      <w:pPr>
        <w:pStyle w:val="rvps2"/>
        <w:shd w:val="clear" w:color="auto" w:fill="FFFFFF"/>
        <w:spacing w:before="0" w:beforeAutospacing="0" w:after="150" w:afterAutospacing="0"/>
        <w:ind w:firstLine="450"/>
        <w:jc w:val="both"/>
        <w:rPr>
          <w:color w:val="000000"/>
          <w:sz w:val="22"/>
          <w:szCs w:val="22"/>
          <w:lang w:val="uk-UA"/>
        </w:rPr>
      </w:pPr>
      <w:bookmarkStart w:id="12" w:name="o47"/>
      <w:bookmarkStart w:id="13" w:name="o50"/>
      <w:bookmarkStart w:id="14" w:name="o51"/>
      <w:bookmarkEnd w:id="12"/>
      <w:bookmarkEnd w:id="13"/>
      <w:bookmarkEnd w:id="14"/>
      <w:r w:rsidRPr="00FD33C2">
        <w:rPr>
          <w:color w:val="000000"/>
          <w:sz w:val="22"/>
          <w:szCs w:val="22"/>
          <w:lang w:val="uk-UA"/>
        </w:rPr>
        <w:t>сталися зміни у складі сім'ї у зв'язку із смертю або зміною місця проживання особи з інвалідністю I чи II групи внаслідок психічного розладу чи особи, якій надається допомога на догляд;</w:t>
      </w:r>
      <w:bookmarkStart w:id="15" w:name="n85"/>
      <w:bookmarkEnd w:id="15"/>
    </w:p>
    <w:p w14:paraId="5C71233F" w14:textId="77777777" w:rsidR="004C4417" w:rsidRPr="00FD33C2" w:rsidRDefault="004C4417" w:rsidP="004C4417">
      <w:pPr>
        <w:pStyle w:val="rvps2"/>
        <w:shd w:val="clear" w:color="auto" w:fill="FFFFFF"/>
        <w:spacing w:before="0" w:beforeAutospacing="0" w:after="150" w:afterAutospacing="0"/>
        <w:ind w:firstLine="450"/>
        <w:jc w:val="both"/>
        <w:rPr>
          <w:color w:val="000000"/>
          <w:sz w:val="22"/>
          <w:szCs w:val="22"/>
          <w:lang w:val="uk-UA"/>
        </w:rPr>
      </w:pPr>
      <w:bookmarkStart w:id="16" w:name="n43"/>
      <w:bookmarkEnd w:id="16"/>
      <w:r w:rsidRPr="00FD33C2">
        <w:rPr>
          <w:color w:val="000000"/>
          <w:sz w:val="22"/>
          <w:szCs w:val="22"/>
          <w:lang w:val="uk-UA"/>
        </w:rPr>
        <w:t>закінчився строк установлення інвалідності I чи II групи і протягом місяця не підтверджено встановлення групи інвалідності, яка дає право на призначення допомоги на догляд;</w:t>
      </w:r>
    </w:p>
    <w:p w14:paraId="478AACBD" w14:textId="4598AAA8" w:rsidR="00DB5165" w:rsidRPr="00474A94" w:rsidRDefault="004C4417" w:rsidP="00474A94">
      <w:pPr>
        <w:pStyle w:val="rvps2"/>
        <w:shd w:val="clear" w:color="auto" w:fill="FFFFFF"/>
        <w:spacing w:before="0" w:beforeAutospacing="0" w:after="150" w:afterAutospacing="0"/>
        <w:ind w:firstLine="450"/>
        <w:jc w:val="both"/>
        <w:rPr>
          <w:color w:val="000000"/>
          <w:sz w:val="22"/>
          <w:szCs w:val="22"/>
          <w:lang w:val="uk-UA"/>
        </w:rPr>
      </w:pPr>
      <w:bookmarkStart w:id="17" w:name="n44"/>
      <w:bookmarkEnd w:id="17"/>
      <w:r w:rsidRPr="00FD33C2">
        <w:rPr>
          <w:color w:val="000000"/>
          <w:sz w:val="22"/>
          <w:szCs w:val="22"/>
          <w:lang w:val="uk-UA"/>
        </w:rPr>
        <w:t>особа з інвалідністю I чи II групи внаслідок психічного розладу перебуває на повному державному утриманні або стаціонарному лікуванні впродовж повного календарного місяця.</w:t>
      </w:r>
    </w:p>
    <w:p w14:paraId="7A450A1A" w14:textId="27A416D6" w:rsidR="00B61262" w:rsidRPr="0083119F" w:rsidRDefault="00B61262" w:rsidP="00B61262">
      <w:pPr>
        <w:ind w:firstLine="708"/>
        <w:rPr>
          <w:rFonts w:ascii="Times New Roman" w:hAnsi="Times New Roman" w:cs="Times New Roman"/>
          <w:b/>
          <w:i/>
          <w:sz w:val="24"/>
          <w:szCs w:val="24"/>
          <w:lang w:val="uk-UA"/>
        </w:rPr>
      </w:pPr>
      <w:r w:rsidRPr="0083119F">
        <w:rPr>
          <w:rFonts w:ascii="Times New Roman" w:hAnsi="Times New Roman" w:cs="Times New Roman"/>
          <w:b/>
          <w:i/>
          <w:sz w:val="24"/>
          <w:szCs w:val="24"/>
          <w:lang w:val="uk-UA"/>
        </w:rPr>
        <w:lastRenderedPageBreak/>
        <w:t xml:space="preserve">Нормативно - правові акти, які регулюють порядок </w:t>
      </w:r>
      <w:r w:rsidR="00B11827">
        <w:rPr>
          <w:rFonts w:ascii="Times New Roman" w:hAnsi="Times New Roman" w:cs="Times New Roman"/>
          <w:b/>
          <w:i/>
          <w:sz w:val="24"/>
          <w:szCs w:val="24"/>
          <w:lang w:val="uk-UA"/>
        </w:rPr>
        <w:t>надання допомоги</w:t>
      </w:r>
      <w:r w:rsidRPr="0083119F">
        <w:rPr>
          <w:rFonts w:ascii="Times New Roman" w:hAnsi="Times New Roman" w:cs="Times New Roman"/>
          <w:b/>
          <w:i/>
          <w:sz w:val="24"/>
          <w:szCs w:val="24"/>
          <w:lang w:val="uk-UA"/>
        </w:rPr>
        <w:t xml:space="preserve">:  </w:t>
      </w:r>
    </w:p>
    <w:p w14:paraId="45A17690" w14:textId="77777777" w:rsidR="00B61262" w:rsidRPr="0083119F" w:rsidRDefault="00B61262" w:rsidP="00B61262">
      <w:pPr>
        <w:jc w:val="both"/>
        <w:rPr>
          <w:rFonts w:ascii="Times New Roman" w:hAnsi="Times New Roman" w:cs="Times New Roman"/>
          <w:lang w:val="uk-UA"/>
        </w:rPr>
      </w:pPr>
      <w:r w:rsidRPr="0083119F">
        <w:rPr>
          <w:rFonts w:ascii="Times New Roman" w:hAnsi="Times New Roman" w:cs="Times New Roman"/>
          <w:lang w:val="uk-UA"/>
        </w:rPr>
        <w:t xml:space="preserve"> - Закон України «Про державний бюджет» ;  </w:t>
      </w:r>
    </w:p>
    <w:p w14:paraId="5E4E5A89" w14:textId="7BFFB000" w:rsidR="00D01EE3" w:rsidRDefault="00B61262" w:rsidP="00D01EE3">
      <w:pPr>
        <w:jc w:val="both"/>
        <w:rPr>
          <w:rFonts w:ascii="Times New Roman" w:hAnsi="Times New Roman" w:cs="Times New Roman"/>
          <w:bCs/>
          <w:color w:val="000000"/>
          <w:shd w:val="clear" w:color="auto" w:fill="FFFFFF"/>
          <w:lang w:val="uk-UA"/>
        </w:rPr>
      </w:pPr>
      <w:r w:rsidRPr="0083119F">
        <w:rPr>
          <w:rFonts w:ascii="Times New Roman" w:hAnsi="Times New Roman" w:cs="Times New Roman"/>
          <w:lang w:val="uk-UA"/>
        </w:rPr>
        <w:t xml:space="preserve"> - Постанова Кабінету Міністрів </w:t>
      </w:r>
      <w:r w:rsidR="00DB5165">
        <w:rPr>
          <w:rFonts w:ascii="Times New Roman" w:hAnsi="Times New Roman" w:cs="Times New Roman"/>
          <w:lang w:val="uk-UA"/>
        </w:rPr>
        <w:t>України від 02 серпня 2000 р. №</w:t>
      </w:r>
      <w:r w:rsidRPr="0083119F">
        <w:rPr>
          <w:rFonts w:ascii="Times New Roman" w:hAnsi="Times New Roman" w:cs="Times New Roman"/>
          <w:lang w:val="uk-UA"/>
        </w:rPr>
        <w:t xml:space="preserve">1192 «Про затвердження Порядку призначення і виплати </w:t>
      </w:r>
      <w:r w:rsidR="00D01EE3" w:rsidRPr="0083119F">
        <w:rPr>
          <w:rFonts w:ascii="Times New Roman" w:hAnsi="Times New Roman" w:cs="Times New Roman"/>
          <w:bCs/>
          <w:color w:val="000000"/>
          <w:shd w:val="clear" w:color="auto" w:fill="FFFFFF"/>
          <w:lang w:val="uk-UA"/>
        </w:rPr>
        <w:t>щомісячної грошової допомоги особі, яка проживає разом з особою з інвалідністю I чи II групи внаслідок психічного розладу, яка за висновком лікарської комісії медичного закладу потребує постійного стороннього догляду, на догляд за нею</w:t>
      </w:r>
      <w:r w:rsidR="0083119F">
        <w:rPr>
          <w:rFonts w:ascii="Times New Roman" w:hAnsi="Times New Roman" w:cs="Times New Roman"/>
          <w:bCs/>
          <w:color w:val="000000"/>
          <w:shd w:val="clear" w:color="auto" w:fill="FFFFFF"/>
          <w:lang w:val="uk-UA"/>
        </w:rPr>
        <w:t>;</w:t>
      </w:r>
    </w:p>
    <w:p w14:paraId="7EF42D01" w14:textId="318B6F1A" w:rsidR="00B61262" w:rsidRPr="0083119F" w:rsidRDefault="0083119F" w:rsidP="0083119F">
      <w:pPr>
        <w:jc w:val="both"/>
        <w:rPr>
          <w:rFonts w:ascii="Times New Roman" w:hAnsi="Times New Roman" w:cs="Times New Roman"/>
          <w:color w:val="000000"/>
          <w:shd w:val="clear" w:color="auto" w:fill="FFFFFF"/>
          <w:lang w:val="uk-UA"/>
        </w:rPr>
      </w:pPr>
      <w:r>
        <w:rPr>
          <w:rFonts w:ascii="Times New Roman" w:hAnsi="Times New Roman" w:cs="Times New Roman"/>
          <w:lang w:val="uk-UA"/>
        </w:rPr>
        <w:t xml:space="preserve">- </w:t>
      </w:r>
      <w:r w:rsidRPr="003C2F7D">
        <w:rPr>
          <w:rFonts w:ascii="Times New Roman" w:hAnsi="Times New Roman" w:cs="Times New Roman"/>
          <w:lang w:val="uk-UA"/>
        </w:rPr>
        <w:t>Постанова К</w:t>
      </w:r>
      <w:r>
        <w:rPr>
          <w:rFonts w:ascii="Times New Roman" w:hAnsi="Times New Roman" w:cs="Times New Roman"/>
          <w:lang w:val="uk-UA"/>
        </w:rPr>
        <w:t>абінету Міністрів</w:t>
      </w:r>
      <w:r w:rsidR="00DB5165">
        <w:rPr>
          <w:rFonts w:ascii="Times New Roman" w:hAnsi="Times New Roman" w:cs="Times New Roman"/>
          <w:lang w:val="uk-UA"/>
        </w:rPr>
        <w:t xml:space="preserve"> України від 22 липня 2020 р. №</w:t>
      </w:r>
      <w:r>
        <w:rPr>
          <w:rFonts w:ascii="Times New Roman" w:hAnsi="Times New Roman" w:cs="Times New Roman"/>
          <w:lang w:val="uk-UA"/>
        </w:rPr>
        <w:t>632 «Деякі питання виплати державної соціальної допомоги</w:t>
      </w:r>
      <w:r w:rsidRPr="003C2F7D">
        <w:rPr>
          <w:rFonts w:ascii="Times New Roman" w:hAnsi="Times New Roman" w:cs="Times New Roman"/>
          <w:color w:val="000000"/>
          <w:shd w:val="clear" w:color="auto" w:fill="FFFFFF"/>
          <w:lang w:val="uk-UA"/>
        </w:rPr>
        <w:t>»</w:t>
      </w:r>
      <w:r>
        <w:rPr>
          <w:rFonts w:ascii="Times New Roman" w:hAnsi="Times New Roman" w:cs="Times New Roman"/>
          <w:color w:val="000000"/>
          <w:shd w:val="clear" w:color="auto" w:fill="FFFFFF"/>
          <w:lang w:val="uk-UA"/>
        </w:rPr>
        <w:t>.</w:t>
      </w:r>
    </w:p>
    <w:p w14:paraId="7C6E20E8" w14:textId="77777777" w:rsidR="00E403FC" w:rsidRPr="00042B60" w:rsidRDefault="00E403FC" w:rsidP="00E403FC">
      <w:pPr>
        <w:ind w:firstLine="708"/>
        <w:jc w:val="both"/>
        <w:rPr>
          <w:rFonts w:ascii="Times New Roman" w:hAnsi="Times New Roman" w:cs="Times New Roman"/>
          <w:sz w:val="24"/>
          <w:szCs w:val="24"/>
          <w:lang w:val="uk-UA"/>
        </w:rPr>
      </w:pPr>
      <w:r w:rsidRPr="00042B60">
        <w:rPr>
          <w:rFonts w:ascii="Times New Roman" w:hAnsi="Times New Roman" w:cs="Times New Roman"/>
          <w:b/>
          <w:i/>
          <w:sz w:val="24"/>
          <w:szCs w:val="24"/>
          <w:lang w:val="uk-UA"/>
        </w:rPr>
        <w:t>Прийом документів для оформлення допомоги здійснюється в :</w:t>
      </w:r>
      <w:r w:rsidRPr="00042B60">
        <w:rPr>
          <w:rFonts w:ascii="Times New Roman" w:hAnsi="Times New Roman" w:cs="Times New Roman"/>
          <w:sz w:val="24"/>
          <w:szCs w:val="24"/>
          <w:lang w:val="uk-UA"/>
        </w:rPr>
        <w:t xml:space="preserve"> </w:t>
      </w:r>
    </w:p>
    <w:p w14:paraId="27F170A0" w14:textId="77777777" w:rsidR="00E403FC" w:rsidRPr="00FD33C2" w:rsidRDefault="00E403FC" w:rsidP="00E403FC">
      <w:pPr>
        <w:jc w:val="both"/>
        <w:rPr>
          <w:rFonts w:ascii="Times New Roman" w:hAnsi="Times New Roman" w:cs="Times New Roman"/>
          <w:lang w:val="uk-UA"/>
        </w:rPr>
      </w:pPr>
      <w:r w:rsidRPr="00FD33C2">
        <w:rPr>
          <w:rFonts w:ascii="Times New Roman" w:hAnsi="Times New Roman" w:cs="Times New Roman"/>
          <w:lang w:val="uk-UA"/>
        </w:rPr>
        <w:t xml:space="preserve">- управлінні соціального захисту населення (Правобережне) за </w:t>
      </w:r>
      <w:proofErr w:type="spellStart"/>
      <w:r w:rsidRPr="00FD33C2">
        <w:rPr>
          <w:rFonts w:ascii="Times New Roman" w:hAnsi="Times New Roman" w:cs="Times New Roman"/>
          <w:lang w:val="uk-UA"/>
        </w:rPr>
        <w:t>адресою</w:t>
      </w:r>
      <w:proofErr w:type="spellEnd"/>
      <w:r w:rsidRPr="00FD33C2">
        <w:rPr>
          <w:rFonts w:ascii="Times New Roman" w:hAnsi="Times New Roman" w:cs="Times New Roman"/>
          <w:lang w:val="uk-UA"/>
        </w:rPr>
        <w:t>: проспект Космонавтів, 30 (ІІ поверх), телефони для довідок: 063-856-62-72, 50-83-95;</w:t>
      </w:r>
    </w:p>
    <w:p w14:paraId="747A65D7" w14:textId="77777777" w:rsidR="00E403FC" w:rsidRPr="00FD33C2" w:rsidRDefault="00E403FC" w:rsidP="00E403FC">
      <w:pPr>
        <w:widowControl w:val="0"/>
        <w:autoSpaceDE w:val="0"/>
        <w:autoSpaceDN w:val="0"/>
        <w:adjustRightInd w:val="0"/>
        <w:jc w:val="both"/>
        <w:rPr>
          <w:rFonts w:ascii="Times New Roman" w:eastAsia="Times New Roman" w:hAnsi="Times New Roman"/>
          <w:lang w:val="uk-UA" w:eastAsia="ru-RU"/>
        </w:rPr>
      </w:pPr>
      <w:r w:rsidRPr="00FD33C2">
        <w:rPr>
          <w:rFonts w:ascii="Times New Roman" w:hAnsi="Times New Roman" w:cs="Times New Roman"/>
          <w:lang w:val="uk-UA"/>
        </w:rPr>
        <w:t xml:space="preserve"> - управлінні соціального захисту населення (Лівобережне) за </w:t>
      </w:r>
      <w:proofErr w:type="spellStart"/>
      <w:r w:rsidRPr="00FD33C2">
        <w:rPr>
          <w:rFonts w:ascii="Times New Roman" w:hAnsi="Times New Roman" w:cs="Times New Roman"/>
          <w:lang w:val="uk-UA"/>
        </w:rPr>
        <w:t>адресою</w:t>
      </w:r>
      <w:proofErr w:type="spellEnd"/>
      <w:r w:rsidRPr="00FD33C2">
        <w:rPr>
          <w:rFonts w:ascii="Times New Roman" w:hAnsi="Times New Roman" w:cs="Times New Roman"/>
          <w:lang w:val="uk-UA"/>
        </w:rPr>
        <w:t xml:space="preserve">: вул. </w:t>
      </w:r>
      <w:proofErr w:type="spellStart"/>
      <w:r w:rsidRPr="00FD33C2">
        <w:rPr>
          <w:rFonts w:ascii="Times New Roman" w:hAnsi="Times New Roman" w:cs="Times New Roman"/>
          <w:lang w:val="uk-UA"/>
        </w:rPr>
        <w:t>Замостянська</w:t>
      </w:r>
      <w:proofErr w:type="spellEnd"/>
      <w:r w:rsidRPr="00FD33C2">
        <w:rPr>
          <w:rFonts w:ascii="Times New Roman" w:hAnsi="Times New Roman" w:cs="Times New Roman"/>
          <w:lang w:val="uk-UA"/>
        </w:rPr>
        <w:t>, 7, (ІІ поверх), телефони для довідок: 097-101-45-18, 50-86-72</w:t>
      </w:r>
      <w:r w:rsidRPr="00FD33C2">
        <w:rPr>
          <w:rFonts w:ascii="Times New Roman" w:eastAsia="Times New Roman" w:hAnsi="Times New Roman"/>
          <w:lang w:val="uk-UA" w:eastAsia="ru-RU"/>
        </w:rPr>
        <w:t>.</w:t>
      </w:r>
    </w:p>
    <w:p w14:paraId="57E89254" w14:textId="22FE89E6" w:rsidR="00B61262" w:rsidRPr="0083119F" w:rsidRDefault="00B61262" w:rsidP="00B61262">
      <w:pPr>
        <w:jc w:val="both"/>
        <w:rPr>
          <w:rFonts w:ascii="Times New Roman" w:hAnsi="Times New Roman" w:cs="Times New Roman"/>
          <w:lang w:val="uk-UA"/>
        </w:rPr>
      </w:pPr>
    </w:p>
    <w:p w14:paraId="104290E9" w14:textId="77777777" w:rsidR="009F26D0" w:rsidRPr="004C4417" w:rsidRDefault="009F26D0" w:rsidP="009F26D0">
      <w:pPr>
        <w:jc w:val="center"/>
        <w:rPr>
          <w:rFonts w:ascii="Times New Roman" w:hAnsi="Times New Roman" w:cs="Times New Roman"/>
          <w:sz w:val="24"/>
          <w:szCs w:val="24"/>
        </w:rPr>
      </w:pPr>
    </w:p>
    <w:p w14:paraId="64BDFFCD" w14:textId="77777777" w:rsidR="009F26D0" w:rsidRPr="009F26D0" w:rsidRDefault="009F26D0" w:rsidP="00612FE6">
      <w:pPr>
        <w:pStyle w:val="rvps2"/>
        <w:shd w:val="clear" w:color="auto" w:fill="FFFFFF"/>
        <w:spacing w:before="0" w:beforeAutospacing="0" w:after="150" w:afterAutospacing="0"/>
        <w:ind w:firstLine="450"/>
        <w:jc w:val="both"/>
        <w:rPr>
          <w:color w:val="000000"/>
          <w:shd w:val="clear" w:color="auto" w:fill="FFFFFF"/>
          <w:lang w:val="uk-UA"/>
        </w:rPr>
      </w:pPr>
    </w:p>
    <w:p w14:paraId="680B4E69" w14:textId="77777777" w:rsidR="00612FE6" w:rsidRDefault="00612FE6" w:rsidP="005A1F8A">
      <w:pPr>
        <w:pStyle w:val="rvps2"/>
        <w:shd w:val="clear" w:color="auto" w:fill="FFFFFF"/>
        <w:spacing w:before="0" w:beforeAutospacing="0" w:after="150" w:afterAutospacing="0"/>
        <w:ind w:firstLine="450"/>
        <w:jc w:val="both"/>
        <w:rPr>
          <w:color w:val="000000"/>
        </w:rPr>
      </w:pPr>
    </w:p>
    <w:p w14:paraId="14CC046A" w14:textId="77777777" w:rsidR="005A1F8A" w:rsidRPr="005A1F8A" w:rsidRDefault="005A1F8A" w:rsidP="005A1F8A">
      <w:pPr>
        <w:rPr>
          <w:rFonts w:ascii="Times New Roman" w:hAnsi="Times New Roman" w:cs="Times New Roman"/>
          <w:sz w:val="24"/>
          <w:szCs w:val="24"/>
        </w:rPr>
      </w:pPr>
    </w:p>
    <w:sectPr w:rsidR="005A1F8A" w:rsidRPr="005A1F8A" w:rsidSect="00426C22">
      <w:pgSz w:w="11906" w:h="16838"/>
      <w:pgMar w:top="1134" w:right="851" w:bottom="95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C7CB8"/>
    <w:multiLevelType w:val="hybridMultilevel"/>
    <w:tmpl w:val="D4AEB2FC"/>
    <w:lvl w:ilvl="0" w:tplc="E808251A">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FFC"/>
    <w:rsid w:val="0006556F"/>
    <w:rsid w:val="00074987"/>
    <w:rsid w:val="000F0D4D"/>
    <w:rsid w:val="00152A7B"/>
    <w:rsid w:val="001539A7"/>
    <w:rsid w:val="00157528"/>
    <w:rsid w:val="00214264"/>
    <w:rsid w:val="0022659B"/>
    <w:rsid w:val="00260A71"/>
    <w:rsid w:val="00296602"/>
    <w:rsid w:val="002A333B"/>
    <w:rsid w:val="002D5536"/>
    <w:rsid w:val="002F5836"/>
    <w:rsid w:val="003E2E55"/>
    <w:rsid w:val="00426C22"/>
    <w:rsid w:val="00474A94"/>
    <w:rsid w:val="004C4417"/>
    <w:rsid w:val="004E4BFE"/>
    <w:rsid w:val="00596DAD"/>
    <w:rsid w:val="005A1F8A"/>
    <w:rsid w:val="005E2AEF"/>
    <w:rsid w:val="00612FE6"/>
    <w:rsid w:val="0062784B"/>
    <w:rsid w:val="006431D0"/>
    <w:rsid w:val="00660FFC"/>
    <w:rsid w:val="00692094"/>
    <w:rsid w:val="006E5E6C"/>
    <w:rsid w:val="007D59D1"/>
    <w:rsid w:val="00813228"/>
    <w:rsid w:val="0083119F"/>
    <w:rsid w:val="0086305D"/>
    <w:rsid w:val="00956561"/>
    <w:rsid w:val="009F26D0"/>
    <w:rsid w:val="00A626B0"/>
    <w:rsid w:val="00A95FED"/>
    <w:rsid w:val="00AB2618"/>
    <w:rsid w:val="00AB459B"/>
    <w:rsid w:val="00AB52E5"/>
    <w:rsid w:val="00AC6940"/>
    <w:rsid w:val="00B11827"/>
    <w:rsid w:val="00B27F5B"/>
    <w:rsid w:val="00B61262"/>
    <w:rsid w:val="00CF2C2E"/>
    <w:rsid w:val="00D01EE3"/>
    <w:rsid w:val="00D121D8"/>
    <w:rsid w:val="00DB5165"/>
    <w:rsid w:val="00DD6060"/>
    <w:rsid w:val="00E403FC"/>
    <w:rsid w:val="00E50AAA"/>
    <w:rsid w:val="00F5745C"/>
    <w:rsid w:val="00FD3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BDA52"/>
  <w15:chartTrackingRefBased/>
  <w15:docId w15:val="{1D5F8215-B726-4CCF-988B-DB0B0FA99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5A1F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5A1F8A"/>
  </w:style>
  <w:style w:type="character" w:styleId="a3">
    <w:name w:val="Hyperlink"/>
    <w:basedOn w:val="a0"/>
    <w:uiPriority w:val="99"/>
    <w:semiHidden/>
    <w:unhideWhenUsed/>
    <w:rsid w:val="005A1F8A"/>
    <w:rPr>
      <w:color w:val="0000FF"/>
      <w:u w:val="single"/>
    </w:rPr>
  </w:style>
  <w:style w:type="paragraph" w:styleId="HTML">
    <w:name w:val="HTML Preformatted"/>
    <w:basedOn w:val="a"/>
    <w:link w:val="HTML0"/>
    <w:uiPriority w:val="99"/>
    <w:unhideWhenUsed/>
    <w:rsid w:val="009F2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rsid w:val="009F26D0"/>
    <w:rPr>
      <w:rFonts w:ascii="Courier New" w:eastAsia="Times New Roman" w:hAnsi="Courier New" w:cs="Courier New"/>
      <w:sz w:val="20"/>
      <w:szCs w:val="20"/>
      <w:lang w:eastAsia="ru-RU"/>
    </w:rPr>
  </w:style>
  <w:style w:type="paragraph" w:styleId="a4">
    <w:name w:val="List Paragraph"/>
    <w:basedOn w:val="a"/>
    <w:uiPriority w:val="34"/>
    <w:qFormat/>
    <w:rsid w:val="000F0D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249712">
      <w:bodyDiv w:val="1"/>
      <w:marLeft w:val="0"/>
      <w:marRight w:val="0"/>
      <w:marTop w:val="0"/>
      <w:marBottom w:val="0"/>
      <w:divBdr>
        <w:top w:val="none" w:sz="0" w:space="0" w:color="auto"/>
        <w:left w:val="none" w:sz="0" w:space="0" w:color="auto"/>
        <w:bottom w:val="none" w:sz="0" w:space="0" w:color="auto"/>
        <w:right w:val="none" w:sz="0" w:space="0" w:color="auto"/>
      </w:divBdr>
    </w:div>
    <w:div w:id="959841611">
      <w:bodyDiv w:val="1"/>
      <w:marLeft w:val="0"/>
      <w:marRight w:val="0"/>
      <w:marTop w:val="0"/>
      <w:marBottom w:val="0"/>
      <w:divBdr>
        <w:top w:val="none" w:sz="0" w:space="0" w:color="auto"/>
        <w:left w:val="none" w:sz="0" w:space="0" w:color="auto"/>
        <w:bottom w:val="none" w:sz="0" w:space="0" w:color="auto"/>
        <w:right w:val="none" w:sz="0" w:space="0" w:color="auto"/>
      </w:divBdr>
    </w:div>
    <w:div w:id="127902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FUA27UETQC2X-86-179049</_dlc_DocId>
    <_dlc_DocIdUrl xmlns="c27bb2c1-a177-45d1-b251-525dd66ab087">
      <Url>http://dpszn.vmr.gov.ua/vk/_layouts/DocIdRedir.aspx?ID=FUA27UETQC2X-86-179049</Url>
      <Description>FUA27UETQC2X-86-179049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D9BA21-D9FC-4FA5-9A86-55159DCD3ACC}">
  <ds:schemaRefs>
    <ds:schemaRef ds:uri="http://schemas.microsoft.com/sharepoint/events"/>
  </ds:schemaRefs>
</ds:datastoreItem>
</file>

<file path=customXml/itemProps2.xml><?xml version="1.0" encoding="utf-8"?>
<ds:datastoreItem xmlns:ds="http://schemas.openxmlformats.org/officeDocument/2006/customXml" ds:itemID="{0D0464E5-7969-4169-9394-9953470E00F4}">
  <ds:schemaRefs>
    <ds:schemaRef ds:uri="http://schemas.microsoft.com/sharepoint/v3/contenttype/forms"/>
  </ds:schemaRefs>
</ds:datastoreItem>
</file>

<file path=customXml/itemProps3.xml><?xml version="1.0" encoding="utf-8"?>
<ds:datastoreItem xmlns:ds="http://schemas.openxmlformats.org/officeDocument/2006/customXml" ds:itemID="{E5CBEB49-1E8B-430F-AC6E-489657386B01}">
  <ds:schemaRefs>
    <ds:schemaRef ds:uri="http://purl.org/dc/elements/1.1/"/>
    <ds:schemaRef ds:uri="http://purl.org/dc/dcmitype/"/>
    <ds:schemaRef ds:uri="http://schemas.microsoft.com/office/2006/metadata/properties"/>
    <ds:schemaRef ds:uri="c27bb2c1-a177-45d1-b251-525dd66ab087"/>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88CFD5D5-979C-4446-899E-5F8FC1428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621</Words>
  <Characters>3543</Characters>
  <Application>Microsoft Office Word</Application>
  <DocSecurity>0</DocSecurity>
  <Lines>29</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Андрух Ірина Олександрівна</cp:lastModifiedBy>
  <cp:revision>49</cp:revision>
  <dcterms:created xsi:type="dcterms:W3CDTF">2019-01-16T19:40:00Z</dcterms:created>
  <dcterms:modified xsi:type="dcterms:W3CDTF">2025-03-21T12:18:00Z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d85ad406-ce9f-4c5d-a597-ee49fd50e344</vt:lpwstr>
  </property>
  <property fmtid="{D5CDD505-2E9C-101B-9397-08002B2CF9AE}" pid="3" name="ContentTypeId">
    <vt:lpwstr>0x01010078FA38C37E2B6D41AF2941733699356E</vt:lpwstr>
  </property>
</Properties>
</file>